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5802"/>
        <w:gridCol w:w="10"/>
        <w:gridCol w:w="992"/>
        <w:gridCol w:w="993"/>
        <w:gridCol w:w="4532"/>
      </w:tblGrid>
      <w:tr w:rsidR="009E14D9" w14:paraId="36D2F5B4" w14:textId="77777777" w:rsidTr="711F4699">
        <w:trPr>
          <w:trHeight w:val="516"/>
        </w:trPr>
        <w:tc>
          <w:tcPr>
            <w:tcW w:w="9092" w:type="dxa"/>
            <w:gridSpan w:val="2"/>
          </w:tcPr>
          <w:p w14:paraId="58622AB6" w14:textId="0304D40F" w:rsidR="009E14D9" w:rsidRPr="00885E73" w:rsidRDefault="00127218" w:rsidP="0099762A">
            <w:pPr>
              <w:pStyle w:val="TableParagraph"/>
              <w:ind w:left="107" w:right="536"/>
              <w:jc w:val="center"/>
              <w:rPr>
                <w:lang w:val="pl-PL"/>
              </w:rPr>
            </w:pPr>
            <w:r w:rsidRPr="00885E73">
              <w:rPr>
                <w:lang w:val="pl-PL"/>
              </w:rPr>
              <w:t>Wydziałowy Zespół ds. Jakości Kształcenia</w:t>
            </w:r>
            <w:r w:rsidR="009A2223">
              <w:rPr>
                <w:lang w:val="pl-PL"/>
              </w:rPr>
              <w:t xml:space="preserve"> </w:t>
            </w:r>
          </w:p>
          <w:p w14:paraId="4EFEFAFA" w14:textId="2FC97CE3" w:rsidR="009E14D9" w:rsidRPr="00885E73" w:rsidRDefault="00127218" w:rsidP="0099762A">
            <w:pPr>
              <w:pStyle w:val="TableParagraph"/>
              <w:ind w:right="536"/>
              <w:jc w:val="center"/>
              <w:rPr>
                <w:lang w:val="pl-PL"/>
              </w:rPr>
            </w:pPr>
            <w:r w:rsidRPr="711F4699">
              <w:rPr>
                <w:lang w:val="pl-PL"/>
              </w:rPr>
              <w:t xml:space="preserve">Wydział </w:t>
            </w:r>
            <w:r w:rsidR="00FC42F0" w:rsidRPr="711F4699">
              <w:rPr>
                <w:lang w:val="pl-PL"/>
              </w:rPr>
              <w:t>K</w:t>
            </w:r>
            <w:r w:rsidR="6F17891D" w:rsidRPr="711F4699">
              <w:rPr>
                <w:lang w:val="pl-PL"/>
              </w:rPr>
              <w:t xml:space="preserve">omunikacji </w:t>
            </w:r>
            <w:r w:rsidR="00FC42F0" w:rsidRPr="711F4699">
              <w:rPr>
                <w:lang w:val="pl-PL"/>
              </w:rPr>
              <w:t>S</w:t>
            </w:r>
            <w:r w:rsidR="1C5C9A96" w:rsidRPr="711F4699">
              <w:rPr>
                <w:lang w:val="pl-PL"/>
              </w:rPr>
              <w:t xml:space="preserve">połecznej i </w:t>
            </w:r>
            <w:r w:rsidR="00FC42F0" w:rsidRPr="711F4699">
              <w:rPr>
                <w:lang w:val="pl-PL"/>
              </w:rPr>
              <w:t>M</w:t>
            </w:r>
            <w:r w:rsidR="32B5D305" w:rsidRPr="711F4699">
              <w:rPr>
                <w:lang w:val="pl-PL"/>
              </w:rPr>
              <w:t>ediów</w:t>
            </w:r>
            <w:r w:rsidRPr="711F4699">
              <w:rPr>
                <w:lang w:val="pl-PL"/>
              </w:rPr>
              <w:t xml:space="preserve"> </w:t>
            </w:r>
            <w:proofErr w:type="spellStart"/>
            <w:r w:rsidRPr="711F4699">
              <w:rPr>
                <w:lang w:val="pl-PL"/>
              </w:rPr>
              <w:t>UWr</w:t>
            </w:r>
            <w:proofErr w:type="spellEnd"/>
          </w:p>
        </w:tc>
        <w:tc>
          <w:tcPr>
            <w:tcW w:w="6527" w:type="dxa"/>
            <w:gridSpan w:val="4"/>
          </w:tcPr>
          <w:p w14:paraId="5E19DC4A" w14:textId="77777777" w:rsidR="009E14D9" w:rsidRDefault="00127218" w:rsidP="0099762A">
            <w:pPr>
              <w:pStyle w:val="TableParagraph"/>
              <w:ind w:left="107" w:right="536"/>
              <w:jc w:val="both"/>
            </w:pPr>
            <w:proofErr w:type="spellStart"/>
            <w:r>
              <w:t>Oceniający</w:t>
            </w:r>
            <w:proofErr w:type="spellEnd"/>
            <w:r>
              <w:t>:</w:t>
            </w:r>
          </w:p>
          <w:p w14:paraId="39926207" w14:textId="33545877" w:rsidR="009E14D9" w:rsidRDefault="009E14D9" w:rsidP="0099762A">
            <w:pPr>
              <w:pStyle w:val="TableParagraph"/>
              <w:ind w:left="107" w:right="536"/>
              <w:jc w:val="both"/>
            </w:pPr>
          </w:p>
        </w:tc>
      </w:tr>
      <w:tr w:rsidR="009E14D9" w:rsidRPr="00EF5310" w14:paraId="5EEA67CA" w14:textId="77777777" w:rsidTr="711F4699">
        <w:trPr>
          <w:trHeight w:val="328"/>
        </w:trPr>
        <w:tc>
          <w:tcPr>
            <w:tcW w:w="15619" w:type="dxa"/>
            <w:gridSpan w:val="6"/>
          </w:tcPr>
          <w:p w14:paraId="2502DE93" w14:textId="77777777" w:rsidR="009E14D9" w:rsidRPr="00885E73" w:rsidRDefault="00127218" w:rsidP="0099762A">
            <w:pPr>
              <w:pStyle w:val="TableParagraph"/>
              <w:ind w:left="107" w:right="536"/>
              <w:jc w:val="center"/>
              <w:rPr>
                <w:lang w:val="pl-PL"/>
              </w:rPr>
            </w:pPr>
            <w:r w:rsidRPr="00885E73">
              <w:rPr>
                <w:b/>
                <w:lang w:val="pl-PL"/>
              </w:rPr>
              <w:t>KARTA OCENY NOWEGO KIERUNKU/SPECJALNOŚCI STUDIÓW</w:t>
            </w:r>
            <w:r w:rsidRPr="00885E73">
              <w:rPr>
                <w:lang w:val="pl-PL"/>
              </w:rPr>
              <w:t>*</w:t>
            </w:r>
          </w:p>
        </w:tc>
      </w:tr>
      <w:tr w:rsidR="009E14D9" w:rsidRPr="001C64D6" w14:paraId="4C19960C" w14:textId="77777777" w:rsidTr="711F4699">
        <w:trPr>
          <w:trHeight w:val="515"/>
        </w:trPr>
        <w:tc>
          <w:tcPr>
            <w:tcW w:w="9102" w:type="dxa"/>
            <w:gridSpan w:val="3"/>
          </w:tcPr>
          <w:p w14:paraId="088E6C1D" w14:textId="77777777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lang w:val="pl-PL"/>
              </w:rPr>
            </w:pPr>
            <w:r w:rsidRPr="00885E73">
              <w:rPr>
                <w:lang w:val="pl-PL"/>
              </w:rPr>
              <w:t xml:space="preserve">Studia**: </w:t>
            </w:r>
            <w:r w:rsidRPr="001C64D6">
              <w:rPr>
                <w:lang w:val="pl-PL"/>
              </w:rPr>
              <w:t>pierwszego stopnia, drugiego stopnia, podyplomowe, kurs, szkolenie, stacjonarne, niestacjonarne, język wykładowy** polski /inny- jaki? …………………………………</w:t>
            </w:r>
          </w:p>
        </w:tc>
        <w:tc>
          <w:tcPr>
            <w:tcW w:w="6517" w:type="dxa"/>
            <w:gridSpan w:val="3"/>
          </w:tcPr>
          <w:p w14:paraId="2D0928EB" w14:textId="77777777" w:rsidR="009E14D9" w:rsidRPr="00D25E14" w:rsidRDefault="00127218" w:rsidP="0099762A">
            <w:pPr>
              <w:pStyle w:val="TableParagraph"/>
              <w:ind w:left="107" w:right="536"/>
              <w:jc w:val="both"/>
              <w:rPr>
                <w:lang w:val="pl-PL"/>
              </w:rPr>
            </w:pPr>
            <w:r w:rsidRPr="00D25E14">
              <w:rPr>
                <w:lang w:val="pl-PL"/>
              </w:rPr>
              <w:t>Nazwa kierunku/specjalności:</w:t>
            </w:r>
          </w:p>
          <w:p w14:paraId="28365212" w14:textId="5B5D445B" w:rsidR="009E14D9" w:rsidRPr="00D25E14" w:rsidRDefault="009E14D9" w:rsidP="0099762A">
            <w:pPr>
              <w:pStyle w:val="TableParagraph"/>
              <w:ind w:left="107" w:right="536"/>
              <w:jc w:val="both"/>
              <w:rPr>
                <w:lang w:val="pl-PL"/>
              </w:rPr>
            </w:pPr>
          </w:p>
        </w:tc>
      </w:tr>
      <w:tr w:rsidR="00865FB9" w14:paraId="0ACF28E2" w14:textId="77777777" w:rsidTr="711F4699">
        <w:trPr>
          <w:trHeight w:val="583"/>
        </w:trPr>
        <w:tc>
          <w:tcPr>
            <w:tcW w:w="9102" w:type="dxa"/>
            <w:gridSpan w:val="3"/>
            <w:vAlign w:val="center"/>
          </w:tcPr>
          <w:p w14:paraId="21709657" w14:textId="1E10D4A0" w:rsidR="009E14D9" w:rsidRPr="0099762A" w:rsidRDefault="00234CA4" w:rsidP="0099762A">
            <w:pPr>
              <w:pStyle w:val="TableParagraph"/>
              <w:ind w:left="107" w:right="536"/>
              <w:jc w:val="center"/>
            </w:pPr>
            <w:r>
              <w:t>KRYTERIA</w:t>
            </w:r>
          </w:p>
        </w:tc>
        <w:tc>
          <w:tcPr>
            <w:tcW w:w="992" w:type="dxa"/>
            <w:vAlign w:val="center"/>
          </w:tcPr>
          <w:p w14:paraId="7C26CDFF" w14:textId="20ECE3EF" w:rsidR="009E14D9" w:rsidRPr="0099762A" w:rsidRDefault="00865FB9" w:rsidP="0099762A">
            <w:pPr>
              <w:pStyle w:val="TableParagraph"/>
              <w:ind w:left="107" w:right="5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  <w:r w:rsidR="00234CA4" w:rsidRPr="0099762A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vAlign w:val="center"/>
          </w:tcPr>
          <w:p w14:paraId="18096630" w14:textId="5E92D1CC" w:rsidR="009E14D9" w:rsidRPr="0099762A" w:rsidRDefault="00865FB9" w:rsidP="0099762A">
            <w:pPr>
              <w:pStyle w:val="TableParagraph"/>
              <w:ind w:left="107" w:right="5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4532" w:type="dxa"/>
            <w:vAlign w:val="center"/>
          </w:tcPr>
          <w:p w14:paraId="52E49888" w14:textId="77777777" w:rsidR="009E14D9" w:rsidRPr="0099762A" w:rsidRDefault="00127218" w:rsidP="0099762A">
            <w:pPr>
              <w:pStyle w:val="TableParagraph"/>
              <w:ind w:left="107" w:right="536"/>
              <w:jc w:val="center"/>
            </w:pPr>
            <w:r w:rsidRPr="0099762A">
              <w:t>UWAGI****</w:t>
            </w:r>
          </w:p>
        </w:tc>
      </w:tr>
      <w:tr w:rsidR="00865FB9" w:rsidRPr="00EF5310" w14:paraId="2BAB73F8" w14:textId="77777777" w:rsidTr="711F4699">
        <w:trPr>
          <w:trHeight w:val="1032"/>
        </w:trPr>
        <w:tc>
          <w:tcPr>
            <w:tcW w:w="3290" w:type="dxa"/>
          </w:tcPr>
          <w:p w14:paraId="69301E6C" w14:textId="77777777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1. Trafność (kontekstowa</w:t>
            </w:r>
          </w:p>
          <w:p w14:paraId="4EE17EE6" w14:textId="1637734B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odpowiedniość) nazwy kierunku</w:t>
            </w:r>
            <w:r w:rsidR="004B3A07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/ 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specjalności/</w:t>
            </w:r>
            <w:r w:rsidR="004B3A07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specjalizacji</w:t>
            </w:r>
          </w:p>
        </w:tc>
        <w:tc>
          <w:tcPr>
            <w:tcW w:w="5812" w:type="dxa"/>
            <w:gridSpan w:val="2"/>
          </w:tcPr>
          <w:p w14:paraId="67EC24D9" w14:textId="131A1B2F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szczególnie: jednoznaczność w odniesieniu do proponowanego programu i sylwetki absolwenta; niekonkurencyjność wewnętrzna; rozpoznanie rynku edukacyjnego (konkurencyjności); </w:t>
            </w:r>
            <w:r w:rsidR="00566350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związ</w:t>
            </w:r>
            <w:r w:rsidR="005257A6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ek kierunku studiów z Misją i Strategią Rozwoju </w:t>
            </w:r>
            <w:proofErr w:type="spellStart"/>
            <w:r w:rsidR="005257A6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UWr</w:t>
            </w:r>
            <w:proofErr w:type="spellEnd"/>
            <w:r w:rsidR="00791980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; 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wskazanie kryteriów</w:t>
            </w:r>
            <w:r w:rsidR="00791980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doboru/sformułowania nazwy (ankiety, badania </w:t>
            </w:r>
            <w:r w:rsidR="0097635A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fokusowe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itp.);</w:t>
            </w:r>
          </w:p>
        </w:tc>
        <w:tc>
          <w:tcPr>
            <w:tcW w:w="992" w:type="dxa"/>
          </w:tcPr>
          <w:p w14:paraId="672A6659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0A37501D" w14:textId="71CF5EE1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5DAB6C7B" w14:textId="357F5AE9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865FB9" w:rsidRPr="00EF5310" w14:paraId="28B47EBC" w14:textId="77777777" w:rsidTr="711F4699">
        <w:trPr>
          <w:trHeight w:val="515"/>
        </w:trPr>
        <w:tc>
          <w:tcPr>
            <w:tcW w:w="3290" w:type="dxa"/>
          </w:tcPr>
          <w:p w14:paraId="44716B7A" w14:textId="1C0A4238" w:rsidR="009E14D9" w:rsidRPr="00885E73" w:rsidRDefault="00127218" w:rsidP="711F4699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>2. Umiejscowienie w obszarze</w:t>
            </w:r>
            <w:r w:rsidR="003204E7"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dziedzin</w:t>
            </w:r>
            <w:r w:rsidR="00234CA4" w:rsidRPr="711F4699">
              <w:rPr>
                <w:rFonts w:asciiTheme="majorHAnsi" w:hAnsiTheme="majorHAnsi"/>
                <w:sz w:val="20"/>
                <w:szCs w:val="20"/>
                <w:lang w:val="pl-PL"/>
              </w:rPr>
              <w:t>(</w:t>
            </w:r>
            <w:r w:rsidR="003204E7" w:rsidRPr="711F4699">
              <w:rPr>
                <w:rFonts w:asciiTheme="majorHAnsi" w:hAnsiTheme="majorHAnsi"/>
                <w:sz w:val="20"/>
                <w:szCs w:val="20"/>
                <w:lang w:val="pl-PL"/>
              </w:rPr>
              <w:t>y</w:t>
            </w:r>
            <w:r w:rsidR="00234CA4" w:rsidRPr="711F4699">
              <w:rPr>
                <w:rFonts w:asciiTheme="majorHAnsi" w:hAnsiTheme="majorHAnsi"/>
                <w:sz w:val="20"/>
                <w:szCs w:val="20"/>
                <w:lang w:val="pl-PL"/>
              </w:rPr>
              <w:t>)</w:t>
            </w:r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nauk</w:t>
            </w:r>
            <w:r w:rsidR="5C6DEA42"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społecznych</w:t>
            </w:r>
            <w:r w:rsidR="003204E7"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i dyscyplin</w:t>
            </w:r>
            <w:r w:rsidR="2FBB4DE1" w:rsidRPr="711F4699">
              <w:rPr>
                <w:rFonts w:asciiTheme="majorHAnsi" w:hAnsiTheme="majorHAnsi"/>
                <w:sz w:val="20"/>
                <w:szCs w:val="20"/>
                <w:lang w:val="pl-PL"/>
              </w:rPr>
              <w:t>y</w:t>
            </w:r>
            <w:r w:rsidR="003204E7"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naukow</w:t>
            </w:r>
            <w:r w:rsidR="00234CA4" w:rsidRPr="711F4699">
              <w:rPr>
                <w:rFonts w:asciiTheme="majorHAnsi" w:hAnsiTheme="majorHAnsi"/>
                <w:sz w:val="20"/>
                <w:szCs w:val="20"/>
                <w:lang w:val="pl-PL"/>
              </w:rPr>
              <w:t>ej</w:t>
            </w:r>
            <w:r w:rsidR="566283F5"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nauki o komunikacji społecznej i mediach</w:t>
            </w:r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oraz określenie </w:t>
            </w:r>
            <w:r w:rsidR="003204E7" w:rsidRPr="711F4699">
              <w:rPr>
                <w:rFonts w:asciiTheme="majorHAnsi" w:hAnsiTheme="majorHAnsi"/>
                <w:sz w:val="20"/>
                <w:szCs w:val="20"/>
                <w:lang w:val="pl-PL"/>
              </w:rPr>
              <w:t>profilu kształcenia</w:t>
            </w:r>
          </w:p>
        </w:tc>
        <w:tc>
          <w:tcPr>
            <w:tcW w:w="5812" w:type="dxa"/>
            <w:gridSpan w:val="2"/>
          </w:tcPr>
          <w:p w14:paraId="0658C23F" w14:textId="77777777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w odniesieniu do uprawnień Wydziału; szczególnie: zasadność programu dla profilu </w:t>
            </w:r>
            <w:proofErr w:type="spellStart"/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ogólnoakademickiego</w:t>
            </w:r>
            <w:proofErr w:type="spellEnd"/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lub praktycznego;</w:t>
            </w:r>
          </w:p>
        </w:tc>
        <w:tc>
          <w:tcPr>
            <w:tcW w:w="992" w:type="dxa"/>
          </w:tcPr>
          <w:p w14:paraId="02EB378F" w14:textId="3B77CD75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6A05A809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5A39BBE3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865FB9" w:rsidRPr="00EF5310" w14:paraId="57A69412" w14:textId="77777777" w:rsidTr="711F4699">
        <w:trPr>
          <w:trHeight w:val="772"/>
        </w:trPr>
        <w:tc>
          <w:tcPr>
            <w:tcW w:w="3290" w:type="dxa"/>
          </w:tcPr>
          <w:p w14:paraId="34A92DA3" w14:textId="6B32A813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3.</w:t>
            </w:r>
            <w:r w:rsidR="004B3A07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3204E7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K</w:t>
            </w:r>
            <w:r w:rsidR="004B3A07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ompetencje i </w:t>
            </w:r>
            <w:r w:rsidR="003204E7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doświadczenie kadry dydaktycz</w:t>
            </w:r>
            <w:r w:rsidR="6A410297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n</w:t>
            </w:r>
            <w:r w:rsidR="003204E7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ej pozwalające na prawidłową realizację zajęć </w:t>
            </w:r>
          </w:p>
        </w:tc>
        <w:tc>
          <w:tcPr>
            <w:tcW w:w="5812" w:type="dxa"/>
            <w:gridSpan w:val="2"/>
          </w:tcPr>
          <w:p w14:paraId="4B9911E6" w14:textId="223BB159" w:rsidR="003204E7" w:rsidRPr="00885E73" w:rsidRDefault="00316018" w:rsidP="711F4699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EF5310">
              <w:rPr>
                <w:rFonts w:asciiTheme="majorHAnsi" w:hAnsiTheme="majorHAnsi"/>
                <w:i/>
                <w:iCs/>
                <w:sz w:val="20"/>
                <w:szCs w:val="20"/>
                <w:lang w:val="pl-PL"/>
              </w:rPr>
              <w:t>Ustawa z dnia 20 lipca 2018 r.</w:t>
            </w:r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711F4699">
              <w:rPr>
                <w:rFonts w:asciiTheme="majorHAnsi" w:hAnsiTheme="majorHAnsi"/>
                <w:i/>
                <w:iCs/>
                <w:sz w:val="20"/>
                <w:szCs w:val="20"/>
                <w:lang w:val="pl-PL"/>
              </w:rPr>
              <w:t>Prawo o szkolnictwie wyższym i nauce</w:t>
            </w:r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>; szczególnie: dorobek naukowy kadry dydaktycznej w ramach reprezentowan</w:t>
            </w:r>
            <w:r w:rsidR="2D5E5AB5" w:rsidRPr="711F4699">
              <w:rPr>
                <w:rFonts w:asciiTheme="majorHAnsi" w:hAnsiTheme="majorHAnsi"/>
                <w:sz w:val="20"/>
                <w:szCs w:val="20"/>
                <w:lang w:val="pl-PL"/>
              </w:rPr>
              <w:t>ej</w:t>
            </w:r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w programie studiów dyscyplin</w:t>
            </w:r>
            <w:r w:rsidR="4F363D5C" w:rsidRPr="711F4699">
              <w:rPr>
                <w:rFonts w:asciiTheme="majorHAnsi" w:hAnsiTheme="majorHAnsi"/>
                <w:sz w:val="20"/>
                <w:szCs w:val="20"/>
                <w:lang w:val="pl-PL"/>
              </w:rPr>
              <w:t>y</w:t>
            </w:r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naukow</w:t>
            </w:r>
            <w:r w:rsidR="088AA267" w:rsidRPr="711F4699">
              <w:rPr>
                <w:rFonts w:asciiTheme="majorHAnsi" w:hAnsiTheme="majorHAnsi"/>
                <w:sz w:val="20"/>
                <w:szCs w:val="20"/>
                <w:lang w:val="pl-PL"/>
              </w:rPr>
              <w:t>ej</w:t>
            </w:r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oraz doświadczenie dydaktyczne i praktyczne pozwalające na realizację programu; spełnienie ustawowego wymogu obsady zajęć dydaktycz</w:t>
            </w:r>
            <w:r w:rsidR="17F2F5F2" w:rsidRPr="711F4699">
              <w:rPr>
                <w:rFonts w:asciiTheme="majorHAnsi" w:hAnsiTheme="majorHAnsi"/>
                <w:sz w:val="20"/>
                <w:szCs w:val="20"/>
                <w:lang w:val="pl-PL"/>
              </w:rPr>
              <w:t>ny</w:t>
            </w:r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ch przez nauczycieli akademickich zatrudnionych w </w:t>
            </w:r>
            <w:proofErr w:type="spellStart"/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>UWr</w:t>
            </w:r>
            <w:proofErr w:type="spellEnd"/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jako podstawowym miejscu pracy -</w:t>
            </w:r>
            <w:r w:rsidRPr="00EF5310">
              <w:rPr>
                <w:lang w:val="pl-PL"/>
              </w:rPr>
              <w:br/>
            </w:r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co najmniej 75% godzin zajęć w ramach studiów o profilu </w:t>
            </w:r>
            <w:proofErr w:type="spellStart"/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>ogólnokademickim</w:t>
            </w:r>
            <w:proofErr w:type="spellEnd"/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>, co najmniej 50% godzin zajęć w ramach studiów o profilu praktycznym</w:t>
            </w:r>
            <w:r w:rsidR="00F22496" w:rsidRPr="711F4699">
              <w:rPr>
                <w:rFonts w:asciiTheme="majorHAnsi" w:hAnsiTheme="majorHAnsi"/>
                <w:sz w:val="20"/>
                <w:szCs w:val="20"/>
                <w:lang w:val="pl-PL"/>
              </w:rPr>
              <w:t>;</w:t>
            </w:r>
          </w:p>
        </w:tc>
        <w:tc>
          <w:tcPr>
            <w:tcW w:w="992" w:type="dxa"/>
          </w:tcPr>
          <w:p w14:paraId="41C8F396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72A3D3EC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0D0B940D" w14:textId="7E11D4BF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865FB9" w:rsidRPr="00EF5310" w14:paraId="786ED013" w14:textId="77777777" w:rsidTr="711F4699">
        <w:trPr>
          <w:trHeight w:val="1291"/>
        </w:trPr>
        <w:tc>
          <w:tcPr>
            <w:tcW w:w="3290" w:type="dxa"/>
          </w:tcPr>
          <w:p w14:paraId="44C61B69" w14:textId="77777777" w:rsidR="009E14D9" w:rsidRPr="0099762A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9762A">
              <w:rPr>
                <w:rFonts w:asciiTheme="majorHAnsi" w:hAnsiTheme="majorHAnsi"/>
                <w:sz w:val="20"/>
                <w:szCs w:val="20"/>
              </w:rPr>
              <w:t>4. Z</w:t>
            </w:r>
            <w:proofErr w:type="spellStart"/>
            <w:r w:rsidRPr="0099762A">
              <w:rPr>
                <w:rFonts w:asciiTheme="majorHAnsi" w:hAnsiTheme="majorHAnsi"/>
                <w:sz w:val="20"/>
                <w:szCs w:val="20"/>
              </w:rPr>
              <w:t>asadność</w:t>
            </w:r>
            <w:proofErr w:type="spellEnd"/>
            <w:r w:rsidRPr="009976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762A">
              <w:rPr>
                <w:rFonts w:asciiTheme="majorHAnsi" w:hAnsiTheme="majorHAnsi"/>
                <w:sz w:val="20"/>
                <w:szCs w:val="20"/>
              </w:rPr>
              <w:t>argumentacji</w:t>
            </w:r>
            <w:proofErr w:type="spellEnd"/>
            <w:r w:rsidRPr="009976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762A">
              <w:rPr>
                <w:rFonts w:asciiTheme="majorHAnsi" w:hAnsiTheme="majorHAnsi"/>
                <w:sz w:val="20"/>
                <w:szCs w:val="20"/>
              </w:rPr>
              <w:t>wniosku</w:t>
            </w:r>
            <w:proofErr w:type="spellEnd"/>
          </w:p>
        </w:tc>
        <w:tc>
          <w:tcPr>
            <w:tcW w:w="5812" w:type="dxa"/>
            <w:gridSpan w:val="2"/>
          </w:tcPr>
          <w:p w14:paraId="3D81E207" w14:textId="2A75FA90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szczególnie: sylwetka absolwenta i jej opis; rozpoznanie rynku </w:t>
            </w:r>
            <w:r w:rsidR="00316018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pracy</w:t>
            </w:r>
            <w:r w:rsidR="0A32E5B2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3D1760">
              <w:rPr>
                <w:rFonts w:asciiTheme="majorHAnsi" w:hAnsiTheme="majorHAnsi"/>
                <w:sz w:val="20"/>
                <w:szCs w:val="20"/>
                <w:lang w:val="pl-PL"/>
              </w:rPr>
              <w:t>pod względem</w:t>
            </w:r>
            <w:r w:rsidR="0A32E5B2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przydatności nowego kierunku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; rekomendacje interesariuszy zewnętrznych; współpraca przy tworzeniu projektu z interesariuszami zewnętrznymi; uwzględnienie kompetencji</w:t>
            </w:r>
            <w:r w:rsidR="00D55D23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potrzebnych na rynku pracy w całościowej dokumentacji wniosku; </w:t>
            </w:r>
          </w:p>
        </w:tc>
        <w:tc>
          <w:tcPr>
            <w:tcW w:w="992" w:type="dxa"/>
          </w:tcPr>
          <w:p w14:paraId="0E27B00A" w14:textId="0D1B9C06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60061E4C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44EAFD9C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865FB9" w:rsidRPr="00EF5310" w14:paraId="07EAE752" w14:textId="77777777" w:rsidTr="711F4699">
        <w:trPr>
          <w:trHeight w:val="772"/>
        </w:trPr>
        <w:tc>
          <w:tcPr>
            <w:tcW w:w="3290" w:type="dxa"/>
          </w:tcPr>
          <w:p w14:paraId="5EE502AD" w14:textId="77777777" w:rsidR="009E14D9" w:rsidRPr="0099762A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9762A">
              <w:rPr>
                <w:rFonts w:asciiTheme="majorHAnsi" w:hAnsiTheme="majorHAnsi"/>
                <w:sz w:val="20"/>
                <w:szCs w:val="20"/>
              </w:rPr>
              <w:t>5. K</w:t>
            </w:r>
            <w:proofErr w:type="spellStart"/>
            <w:r w:rsidRPr="0099762A">
              <w:rPr>
                <w:rFonts w:asciiTheme="majorHAnsi" w:hAnsiTheme="majorHAnsi"/>
                <w:sz w:val="20"/>
                <w:szCs w:val="20"/>
              </w:rPr>
              <w:t>ompletność</w:t>
            </w:r>
            <w:proofErr w:type="spellEnd"/>
            <w:r w:rsidRPr="009976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762A">
              <w:rPr>
                <w:rFonts w:asciiTheme="majorHAnsi" w:hAnsiTheme="majorHAnsi"/>
                <w:sz w:val="20"/>
                <w:szCs w:val="20"/>
              </w:rPr>
              <w:t>przedłożonej</w:t>
            </w:r>
            <w:proofErr w:type="spellEnd"/>
            <w:r w:rsidRPr="009976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762A">
              <w:rPr>
                <w:rFonts w:asciiTheme="majorHAnsi" w:hAnsiTheme="majorHAnsi"/>
                <w:sz w:val="20"/>
                <w:szCs w:val="20"/>
              </w:rPr>
              <w:t>dokumentacji</w:t>
            </w:r>
            <w:proofErr w:type="spellEnd"/>
          </w:p>
        </w:tc>
        <w:tc>
          <w:tcPr>
            <w:tcW w:w="5812" w:type="dxa"/>
            <w:gridSpan w:val="2"/>
          </w:tcPr>
          <w:p w14:paraId="198B82D4" w14:textId="6F46AC97" w:rsidR="009E14D9" w:rsidRPr="00885E73" w:rsidRDefault="002C702F" w:rsidP="711F4699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wg</w:t>
            </w:r>
            <w:r w:rsidR="003567E1"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3567E1" w:rsidRPr="711F4699">
              <w:rPr>
                <w:rFonts w:asciiTheme="majorHAnsi" w:hAnsiTheme="majorHAnsi"/>
                <w:i/>
                <w:iCs/>
                <w:sz w:val="20"/>
                <w:szCs w:val="20"/>
                <w:lang w:val="pl-PL"/>
              </w:rPr>
              <w:t xml:space="preserve">Zarządzenia </w:t>
            </w:r>
            <w:r w:rsidR="009318B9" w:rsidRPr="711F4699">
              <w:rPr>
                <w:i/>
                <w:iCs/>
                <w:sz w:val="20"/>
                <w:szCs w:val="20"/>
                <w:lang w:val="pl-PL"/>
              </w:rPr>
              <w:t>Nr 214/2023 Rektora Uniwersytetu Wrocławskiego z dnia 28 września 2023 w sprawie wprowadzenia Zasad projektowania i dokumentowania programów studiów pierwszego stopnia, drugiego stopnia i jednolitych studiów magisterskich uruchamianych i modyfikowanych od roku akademickiego 2023/202</w:t>
            </w:r>
            <w:r w:rsidR="009318B9" w:rsidRPr="711F4699">
              <w:rPr>
                <w:sz w:val="20"/>
                <w:szCs w:val="20"/>
                <w:lang w:val="pl-PL"/>
              </w:rPr>
              <w:t>4</w:t>
            </w:r>
            <w:r w:rsidR="00127218" w:rsidRPr="711F4699">
              <w:rPr>
                <w:rFonts w:asciiTheme="majorHAnsi" w:hAnsiTheme="majorHAnsi"/>
                <w:sz w:val="20"/>
                <w:szCs w:val="20"/>
                <w:lang w:val="pl-PL"/>
              </w:rPr>
              <w:t>; ocena dotyczy także zgodności</w:t>
            </w:r>
            <w:r w:rsidR="54573AE1"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127218"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z uczelnianymi wzorami </w:t>
            </w:r>
            <w:r w:rsidR="00127218" w:rsidRPr="711F4699">
              <w:rPr>
                <w:rFonts w:asciiTheme="majorHAnsi" w:hAnsiTheme="majorHAnsi"/>
                <w:sz w:val="20"/>
                <w:szCs w:val="20"/>
                <w:lang w:val="pl-PL"/>
              </w:rPr>
              <w:lastRenderedPageBreak/>
              <w:t>dokumentów;</w:t>
            </w:r>
          </w:p>
        </w:tc>
        <w:tc>
          <w:tcPr>
            <w:tcW w:w="992" w:type="dxa"/>
          </w:tcPr>
          <w:p w14:paraId="4B94D5A5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3DEEC669" w14:textId="773D56BC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3656B9AB" w14:textId="07357238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865FB9" w:rsidRPr="00EF5310" w14:paraId="767DA4C9" w14:textId="77777777" w:rsidTr="711F4699">
        <w:trPr>
          <w:trHeight w:val="774"/>
        </w:trPr>
        <w:tc>
          <w:tcPr>
            <w:tcW w:w="3290" w:type="dxa"/>
          </w:tcPr>
          <w:p w14:paraId="5FF9AB61" w14:textId="4836436B" w:rsidR="009E14D9" w:rsidRPr="00337DF9" w:rsidRDefault="00127218" w:rsidP="711F4699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>6. Redakcyjna przejrzystość, czytelność</w:t>
            </w:r>
            <w:r w:rsidR="00D03089" w:rsidRPr="711F4699">
              <w:rPr>
                <w:rFonts w:asciiTheme="majorHAnsi" w:hAnsiTheme="majorHAnsi"/>
                <w:sz w:val="20"/>
                <w:szCs w:val="20"/>
                <w:lang w:val="pl-PL"/>
              </w:rPr>
              <w:t>, poprawność</w:t>
            </w:r>
            <w:r w:rsidR="2D6EA0D7" w:rsidRPr="711F469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711F4699">
              <w:rPr>
                <w:rFonts w:asciiTheme="majorHAnsi" w:hAnsiTheme="majorHAnsi"/>
                <w:sz w:val="20"/>
                <w:szCs w:val="20"/>
                <w:lang w:val="pl-PL"/>
              </w:rPr>
              <w:t>dokumentacji</w:t>
            </w:r>
          </w:p>
        </w:tc>
        <w:tc>
          <w:tcPr>
            <w:tcW w:w="5812" w:type="dxa"/>
            <w:gridSpan w:val="2"/>
          </w:tcPr>
          <w:p w14:paraId="41E8C4CD" w14:textId="652751A3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oceniana w odniesieniu do kompletności dokumentacji; szczególnie: precyzja </w:t>
            </w:r>
            <w:r w:rsidR="00316018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 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konsekwencja sformułowań i stosowanej terminologii; kwestie językowo-stylistyczne, edytorskie;</w:t>
            </w:r>
          </w:p>
        </w:tc>
        <w:tc>
          <w:tcPr>
            <w:tcW w:w="992" w:type="dxa"/>
          </w:tcPr>
          <w:p w14:paraId="45FB0818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049F31CB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53128261" w14:textId="286B9501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865FB9" w:rsidRPr="00EF5310" w14:paraId="47DA8FEE" w14:textId="77777777" w:rsidTr="711F4699">
        <w:trPr>
          <w:trHeight w:val="772"/>
        </w:trPr>
        <w:tc>
          <w:tcPr>
            <w:tcW w:w="3290" w:type="dxa"/>
          </w:tcPr>
          <w:p w14:paraId="052BDA6E" w14:textId="77777777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7. Liczba godzin (razem</w:t>
            </w:r>
          </w:p>
          <w:p w14:paraId="1717D35B" w14:textId="77777777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z wychowaniem fizycznym i lektoratami)</w:t>
            </w:r>
          </w:p>
        </w:tc>
        <w:tc>
          <w:tcPr>
            <w:tcW w:w="5812" w:type="dxa"/>
            <w:gridSpan w:val="2"/>
          </w:tcPr>
          <w:p w14:paraId="3B0E2DBD" w14:textId="76F65860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oceniana łącznie i w rozbiciu na poszczególne semestry;</w:t>
            </w:r>
            <w:r w:rsidR="00234CA4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szczególnie: równomierne rozłożenie</w:t>
            </w:r>
            <w:r w:rsidR="00316018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godzin dydaktycznych w poszczególnych semestrach</w:t>
            </w:r>
            <w:r w:rsidR="00D55D23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;</w:t>
            </w:r>
          </w:p>
        </w:tc>
        <w:tc>
          <w:tcPr>
            <w:tcW w:w="992" w:type="dxa"/>
          </w:tcPr>
          <w:p w14:paraId="62486C05" w14:textId="424005DB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4101652C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4B99056E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865FB9" w:rsidRPr="00EF5310" w14:paraId="4AE1DE91" w14:textId="77777777" w:rsidTr="711F4699">
        <w:trPr>
          <w:trHeight w:val="774"/>
        </w:trPr>
        <w:tc>
          <w:tcPr>
            <w:tcW w:w="3290" w:type="dxa"/>
          </w:tcPr>
          <w:p w14:paraId="4F426D68" w14:textId="09ED7FD4" w:rsidR="009E14D9" w:rsidRPr="00905CE2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905CE2">
              <w:rPr>
                <w:rFonts w:asciiTheme="majorHAnsi" w:hAnsiTheme="majorHAnsi"/>
                <w:sz w:val="20"/>
                <w:szCs w:val="20"/>
                <w:lang w:val="pl-PL"/>
              </w:rPr>
              <w:t>9. Kierunkowe efekty</w:t>
            </w:r>
            <w:r w:rsidR="002E105F" w:rsidRPr="00905CE2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D14910" w:rsidRPr="00905CE2">
              <w:rPr>
                <w:rFonts w:asciiTheme="majorHAnsi" w:hAnsiTheme="majorHAnsi"/>
                <w:sz w:val="20"/>
                <w:szCs w:val="20"/>
                <w:lang w:val="pl-PL"/>
              </w:rPr>
              <w:t>u</w:t>
            </w:r>
            <w:r w:rsidR="001B1B3C" w:rsidRPr="00905CE2">
              <w:rPr>
                <w:rFonts w:asciiTheme="majorHAnsi" w:hAnsiTheme="majorHAnsi"/>
                <w:sz w:val="20"/>
                <w:szCs w:val="20"/>
                <w:lang w:val="pl-PL"/>
              </w:rPr>
              <w:t>czenia się</w:t>
            </w:r>
            <w:r w:rsidR="00433950" w:rsidRPr="00905CE2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812" w:type="dxa"/>
            <w:gridSpan w:val="2"/>
          </w:tcPr>
          <w:p w14:paraId="409F1A22" w14:textId="3187CF70" w:rsidR="009E14D9" w:rsidRPr="00885E73" w:rsidRDefault="003160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poprawność sformułowań</w:t>
            </w:r>
            <w:r w:rsidR="003F6A7C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w opisie</w:t>
            </w:r>
            <w:r w:rsidR="00127218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efektów </w:t>
            </w:r>
            <w:r w:rsidR="001B1B3C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uczenia się</w:t>
            </w:r>
            <w:r w:rsidR="00127218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, </w:t>
            </w:r>
            <w:r w:rsidR="00791980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prawi</w:t>
            </w:r>
            <w:r w:rsidR="001B1B3C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dłowość ich odni</w:t>
            </w:r>
            <w:r w:rsidR="00791980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e</w:t>
            </w:r>
            <w:r w:rsidR="001B1B3C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sienia do charakterystyk drugiego stopnia PRK</w:t>
            </w:r>
            <w:r w:rsidR="001B1B3C" w:rsidRPr="00885E73" w:rsidDel="001B1B3C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1B1B3C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oraz </w:t>
            </w:r>
            <w:r w:rsidR="00127218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stopień realizacji efektów kierunkowych </w:t>
            </w:r>
            <w:r w:rsidR="001B1B3C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w ramach przedmiotów/mod</w:t>
            </w:r>
            <w:r w:rsidR="00791980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ułó</w:t>
            </w:r>
            <w:r w:rsidR="001B1B3C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w</w:t>
            </w:r>
            <w:r w:rsidR="00D55D23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;</w:t>
            </w:r>
          </w:p>
        </w:tc>
        <w:tc>
          <w:tcPr>
            <w:tcW w:w="992" w:type="dxa"/>
          </w:tcPr>
          <w:p w14:paraId="3CF2D8B6" w14:textId="2D2D68C5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0FB78278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1FC39945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46597B" w:rsidRPr="00EF5310" w14:paraId="45F35DB9" w14:textId="77777777" w:rsidTr="711F4699">
        <w:trPr>
          <w:trHeight w:val="774"/>
        </w:trPr>
        <w:tc>
          <w:tcPr>
            <w:tcW w:w="3290" w:type="dxa"/>
          </w:tcPr>
          <w:p w14:paraId="1FC30CD1" w14:textId="0A23DFE7" w:rsidR="0046597B" w:rsidRPr="0046597B" w:rsidRDefault="0046597B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sz w:val="20"/>
                <w:szCs w:val="20"/>
                <w:lang w:val="pl-PL"/>
              </w:rPr>
              <w:t xml:space="preserve">10. </w:t>
            </w:r>
            <w:r w:rsidR="00E24092">
              <w:rPr>
                <w:rFonts w:asciiTheme="majorHAnsi" w:hAnsiTheme="majorHAnsi"/>
                <w:sz w:val="20"/>
                <w:szCs w:val="20"/>
                <w:lang w:val="pl-PL"/>
              </w:rPr>
              <w:t>Treści programowe</w:t>
            </w:r>
          </w:p>
        </w:tc>
        <w:tc>
          <w:tcPr>
            <w:tcW w:w="5812" w:type="dxa"/>
            <w:gridSpan w:val="2"/>
          </w:tcPr>
          <w:p w14:paraId="18CF6869" w14:textId="1F068186" w:rsidR="0046597B" w:rsidRPr="00885E73" w:rsidRDefault="00E24092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sz w:val="20"/>
                <w:szCs w:val="20"/>
                <w:lang w:val="pl-PL"/>
              </w:rPr>
              <w:t>zgodność z celami i efektami uczenia się przedmiotu</w:t>
            </w:r>
            <w:r w:rsidR="00337DF9">
              <w:rPr>
                <w:rFonts w:asciiTheme="majorHAnsi" w:hAnsiTheme="majorHAnsi"/>
                <w:sz w:val="20"/>
                <w:szCs w:val="20"/>
                <w:lang w:val="pl-PL"/>
              </w:rPr>
              <w:t>;</w:t>
            </w:r>
          </w:p>
        </w:tc>
        <w:tc>
          <w:tcPr>
            <w:tcW w:w="992" w:type="dxa"/>
          </w:tcPr>
          <w:p w14:paraId="67E541FF" w14:textId="77777777" w:rsidR="0046597B" w:rsidRPr="00885E73" w:rsidRDefault="0046597B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6121BE85" w14:textId="77777777" w:rsidR="0046597B" w:rsidRPr="00885E73" w:rsidRDefault="0046597B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6696E59B" w14:textId="77777777" w:rsidR="0046597B" w:rsidRPr="00885E73" w:rsidRDefault="0046597B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865FB9" w:rsidRPr="00EF5310" w14:paraId="35282FBE" w14:textId="77777777" w:rsidTr="711F4699">
        <w:trPr>
          <w:trHeight w:val="516"/>
        </w:trPr>
        <w:tc>
          <w:tcPr>
            <w:tcW w:w="3290" w:type="dxa"/>
          </w:tcPr>
          <w:p w14:paraId="29E1F5DE" w14:textId="1700AB54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1</w:t>
            </w:r>
            <w:r w:rsidR="00E24092">
              <w:rPr>
                <w:rFonts w:asciiTheme="majorHAnsi" w:hAnsiTheme="majorHAnsi"/>
                <w:sz w:val="20"/>
                <w:szCs w:val="20"/>
                <w:lang w:val="pl-PL"/>
              </w:rPr>
              <w:t>1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. Sposób osiągania</w:t>
            </w:r>
            <w:r w:rsidR="002E105F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i weryfikacji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efektów </w:t>
            </w:r>
            <w:r w:rsidR="001B1B3C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uczenia się</w:t>
            </w:r>
          </w:p>
        </w:tc>
        <w:tc>
          <w:tcPr>
            <w:tcW w:w="5812" w:type="dxa"/>
            <w:gridSpan w:val="2"/>
          </w:tcPr>
          <w:p w14:paraId="52A1F41B" w14:textId="1FBB1B37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w odniesieniu do całości programu oraz </w:t>
            </w:r>
            <w:r w:rsidR="002E105F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treści programowych i form realizacji poszczególnych przedmiotów/modułów</w:t>
            </w:r>
            <w:r w:rsidR="00D55D23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;</w:t>
            </w:r>
          </w:p>
        </w:tc>
        <w:tc>
          <w:tcPr>
            <w:tcW w:w="992" w:type="dxa"/>
          </w:tcPr>
          <w:p w14:paraId="0562CB0E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34CE0A41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62EBF3C5" w14:textId="4219089C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9E14D9" w:rsidRPr="00EF5310" w14:paraId="6FF0C690" w14:textId="77777777" w:rsidTr="711F4699">
        <w:trPr>
          <w:trHeight w:val="258"/>
        </w:trPr>
        <w:tc>
          <w:tcPr>
            <w:tcW w:w="3290" w:type="dxa"/>
          </w:tcPr>
          <w:p w14:paraId="05E3F0B5" w14:textId="0FB96805" w:rsidR="009E14D9" w:rsidRPr="0099762A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9762A">
              <w:rPr>
                <w:rFonts w:asciiTheme="majorHAnsi" w:hAnsiTheme="majorHAnsi"/>
                <w:sz w:val="20"/>
                <w:szCs w:val="20"/>
              </w:rPr>
              <w:t>1</w:t>
            </w:r>
            <w:r w:rsidR="00E24092">
              <w:rPr>
                <w:rFonts w:asciiTheme="majorHAnsi" w:hAnsiTheme="majorHAnsi"/>
                <w:sz w:val="20"/>
                <w:szCs w:val="20"/>
              </w:rPr>
              <w:t>2</w:t>
            </w:r>
            <w:r w:rsidRPr="0099762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99762A">
              <w:rPr>
                <w:rFonts w:asciiTheme="majorHAnsi" w:hAnsiTheme="majorHAnsi"/>
                <w:sz w:val="20"/>
                <w:szCs w:val="20"/>
              </w:rPr>
              <w:t>P</w:t>
            </w:r>
            <w:r w:rsidR="00791980" w:rsidRPr="0099762A">
              <w:rPr>
                <w:rFonts w:asciiTheme="majorHAnsi" w:hAnsiTheme="majorHAnsi"/>
                <w:sz w:val="20"/>
                <w:szCs w:val="20"/>
              </w:rPr>
              <w:t>rawidłowość</w:t>
            </w:r>
            <w:proofErr w:type="spellEnd"/>
            <w:r w:rsidR="00791980" w:rsidRPr="009976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976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762A">
              <w:rPr>
                <w:rFonts w:asciiTheme="majorHAnsi" w:hAnsiTheme="majorHAnsi"/>
                <w:sz w:val="20"/>
                <w:szCs w:val="20"/>
              </w:rPr>
              <w:t>punkt</w:t>
            </w:r>
            <w:r w:rsidR="00791980" w:rsidRPr="0099762A">
              <w:rPr>
                <w:rFonts w:asciiTheme="majorHAnsi" w:hAnsiTheme="majorHAnsi"/>
                <w:sz w:val="20"/>
                <w:szCs w:val="20"/>
              </w:rPr>
              <w:t>acji</w:t>
            </w:r>
            <w:proofErr w:type="spellEnd"/>
            <w:r w:rsidRPr="0099762A">
              <w:rPr>
                <w:rFonts w:asciiTheme="majorHAnsi" w:hAnsiTheme="majorHAnsi"/>
                <w:sz w:val="20"/>
                <w:szCs w:val="20"/>
              </w:rPr>
              <w:t xml:space="preserve"> ECTS</w:t>
            </w:r>
          </w:p>
        </w:tc>
        <w:tc>
          <w:tcPr>
            <w:tcW w:w="5812" w:type="dxa"/>
            <w:gridSpan w:val="2"/>
          </w:tcPr>
          <w:p w14:paraId="1DC93BDA" w14:textId="77777777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w odniesieniu do całego programu studiów;</w:t>
            </w:r>
          </w:p>
        </w:tc>
        <w:tc>
          <w:tcPr>
            <w:tcW w:w="992" w:type="dxa"/>
          </w:tcPr>
          <w:p w14:paraId="6537F28F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6DFB9E20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70DF9E56" w14:textId="556C279B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9E14D9" w:rsidRPr="00EF5310" w14:paraId="118633DE" w14:textId="77777777" w:rsidTr="711F4699">
        <w:trPr>
          <w:trHeight w:val="774"/>
        </w:trPr>
        <w:tc>
          <w:tcPr>
            <w:tcW w:w="3290" w:type="dxa"/>
          </w:tcPr>
          <w:p w14:paraId="75A7F15E" w14:textId="56D84BA0" w:rsidR="009E14D9" w:rsidRPr="0099762A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9762A">
              <w:rPr>
                <w:rFonts w:asciiTheme="majorHAnsi" w:hAnsiTheme="majorHAnsi"/>
                <w:sz w:val="20"/>
                <w:szCs w:val="20"/>
              </w:rPr>
              <w:t>1</w:t>
            </w:r>
            <w:r w:rsidR="00E24092">
              <w:rPr>
                <w:rFonts w:asciiTheme="majorHAnsi" w:hAnsiTheme="majorHAnsi"/>
                <w:sz w:val="20"/>
                <w:szCs w:val="20"/>
              </w:rPr>
              <w:t>3</w:t>
            </w:r>
            <w:r w:rsidRPr="0099762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99762A">
              <w:rPr>
                <w:rFonts w:asciiTheme="majorHAnsi" w:hAnsiTheme="majorHAnsi"/>
                <w:sz w:val="20"/>
                <w:szCs w:val="20"/>
              </w:rPr>
              <w:t>Zajęcia</w:t>
            </w:r>
            <w:proofErr w:type="spellEnd"/>
            <w:r w:rsidRPr="0099762A">
              <w:rPr>
                <w:rFonts w:asciiTheme="majorHAnsi" w:hAnsiTheme="majorHAnsi"/>
                <w:sz w:val="20"/>
                <w:szCs w:val="20"/>
              </w:rPr>
              <w:t xml:space="preserve"> do </w:t>
            </w:r>
            <w:proofErr w:type="spellStart"/>
            <w:r w:rsidRPr="0099762A">
              <w:rPr>
                <w:rFonts w:asciiTheme="majorHAnsi" w:hAnsiTheme="majorHAnsi"/>
                <w:sz w:val="20"/>
                <w:szCs w:val="20"/>
              </w:rPr>
              <w:t>wyboru</w:t>
            </w:r>
            <w:proofErr w:type="spellEnd"/>
          </w:p>
        </w:tc>
        <w:tc>
          <w:tcPr>
            <w:tcW w:w="5812" w:type="dxa"/>
            <w:gridSpan w:val="2"/>
          </w:tcPr>
          <w:p w14:paraId="36ED2542" w14:textId="06DD03B5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zagwarantowanie wolnego wyboru zajęć na poziomie co najmniej 30</w:t>
            </w:r>
            <w:r w:rsidR="00F1793B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%</w:t>
            </w:r>
            <w:r w:rsidR="00D55D23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F1793B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liczby punktów ECTS wymagan</w:t>
            </w:r>
            <w:r w:rsidR="00143F65">
              <w:rPr>
                <w:rFonts w:asciiTheme="majorHAnsi" w:hAnsiTheme="majorHAnsi"/>
                <w:sz w:val="20"/>
                <w:szCs w:val="20"/>
                <w:lang w:val="pl-PL"/>
              </w:rPr>
              <w:t>ej</w:t>
            </w:r>
            <w:r w:rsidR="00F1793B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na odpowiednim poziomie studiów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;</w:t>
            </w:r>
          </w:p>
        </w:tc>
        <w:tc>
          <w:tcPr>
            <w:tcW w:w="992" w:type="dxa"/>
          </w:tcPr>
          <w:p w14:paraId="44E871BC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144A5D23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738610EB" w14:textId="4D36E505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9E14D9" w:rsidRPr="00EF5310" w14:paraId="1F7020B8" w14:textId="77777777" w:rsidTr="711F4699">
        <w:trPr>
          <w:trHeight w:val="773"/>
        </w:trPr>
        <w:tc>
          <w:tcPr>
            <w:tcW w:w="3290" w:type="dxa"/>
          </w:tcPr>
          <w:p w14:paraId="5A28D0F6" w14:textId="42DA21BA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1</w:t>
            </w:r>
            <w:r w:rsidR="00E24092">
              <w:rPr>
                <w:rFonts w:asciiTheme="majorHAnsi" w:hAnsiTheme="majorHAnsi"/>
                <w:sz w:val="20"/>
                <w:szCs w:val="20"/>
                <w:lang w:val="pl-PL"/>
              </w:rPr>
              <w:t>4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. Funkcjonalność doboru form zajęć (ćwiczenia, seminaria,</w:t>
            </w:r>
            <w:r w:rsidR="00316018"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konwersatoria, wykłady)</w:t>
            </w:r>
          </w:p>
        </w:tc>
        <w:tc>
          <w:tcPr>
            <w:tcW w:w="5812" w:type="dxa"/>
            <w:gridSpan w:val="2"/>
          </w:tcPr>
          <w:p w14:paraId="0C780393" w14:textId="010B068A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w odniesieniu do zamierzonych efektów </w:t>
            </w:r>
            <w:r w:rsidR="00EC5304" w:rsidRPr="00885E73">
              <w:rPr>
                <w:rFonts w:asciiTheme="majorHAnsi" w:hAnsiTheme="majorHAnsi"/>
                <w:sz w:val="20"/>
                <w:szCs w:val="20"/>
                <w:lang w:val="pl-PL"/>
              </w:rPr>
              <w:t>uczenia się</w:t>
            </w: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, sposobów ich osiągania oraz metod weryfikacji;</w:t>
            </w:r>
            <w:r w:rsidR="00337DF9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92" w:type="dxa"/>
          </w:tcPr>
          <w:p w14:paraId="637805D2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463F29E8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3B7B4B86" w14:textId="4DFCC543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9E14D9" w:rsidRPr="00EF5310" w14:paraId="18A09FAB" w14:textId="77777777" w:rsidTr="711F4699">
        <w:trPr>
          <w:trHeight w:val="515"/>
        </w:trPr>
        <w:tc>
          <w:tcPr>
            <w:tcW w:w="3290" w:type="dxa"/>
          </w:tcPr>
          <w:p w14:paraId="163D9B27" w14:textId="454CA5ED" w:rsidR="009E14D9" w:rsidRPr="0099762A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9762A">
              <w:rPr>
                <w:rFonts w:asciiTheme="majorHAnsi" w:hAnsiTheme="majorHAnsi"/>
                <w:sz w:val="20"/>
                <w:szCs w:val="20"/>
              </w:rPr>
              <w:t>1</w:t>
            </w:r>
            <w:r w:rsidR="00E24092">
              <w:rPr>
                <w:rFonts w:asciiTheme="majorHAnsi" w:hAnsiTheme="majorHAnsi"/>
                <w:sz w:val="20"/>
                <w:szCs w:val="20"/>
              </w:rPr>
              <w:t>5</w:t>
            </w:r>
            <w:r w:rsidRPr="0099762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99762A">
              <w:rPr>
                <w:rFonts w:asciiTheme="majorHAnsi" w:hAnsiTheme="majorHAnsi"/>
                <w:sz w:val="20"/>
                <w:szCs w:val="20"/>
              </w:rPr>
              <w:t>Praktyki</w:t>
            </w:r>
            <w:proofErr w:type="spellEnd"/>
            <w:r w:rsidRPr="009976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762A">
              <w:rPr>
                <w:rFonts w:asciiTheme="majorHAnsi" w:hAnsiTheme="majorHAnsi"/>
                <w:sz w:val="20"/>
                <w:szCs w:val="20"/>
              </w:rPr>
              <w:t>zawodowe</w:t>
            </w:r>
            <w:proofErr w:type="spellEnd"/>
            <w:r w:rsidRPr="0099762A">
              <w:rPr>
                <w:rFonts w:asciiTheme="majorHAnsi" w:hAnsiTheme="majorHAnsi"/>
                <w:sz w:val="20"/>
                <w:szCs w:val="20"/>
              </w:rPr>
              <w:t xml:space="preserve"> w </w:t>
            </w:r>
            <w:proofErr w:type="spellStart"/>
            <w:r w:rsidRPr="0099762A">
              <w:rPr>
                <w:rFonts w:asciiTheme="majorHAnsi" w:hAnsiTheme="majorHAnsi"/>
                <w:sz w:val="20"/>
                <w:szCs w:val="20"/>
              </w:rPr>
              <w:t>programie</w:t>
            </w:r>
            <w:proofErr w:type="spellEnd"/>
          </w:p>
        </w:tc>
        <w:tc>
          <w:tcPr>
            <w:tcW w:w="5812" w:type="dxa"/>
            <w:gridSpan w:val="2"/>
          </w:tcPr>
          <w:p w14:paraId="3BE21E4F" w14:textId="77777777" w:rsidR="009E14D9" w:rsidRPr="00885E73" w:rsidRDefault="00127218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885E73">
              <w:rPr>
                <w:rFonts w:asciiTheme="majorHAnsi" w:hAnsiTheme="majorHAnsi"/>
                <w:sz w:val="20"/>
                <w:szCs w:val="20"/>
                <w:lang w:val="pl-PL"/>
              </w:rPr>
              <w:t>umiejscowienie w programie, uzasadnienie wprowadzenia praktyk/niewprowadzania praktyk zawodowych;</w:t>
            </w:r>
          </w:p>
        </w:tc>
        <w:tc>
          <w:tcPr>
            <w:tcW w:w="992" w:type="dxa"/>
          </w:tcPr>
          <w:p w14:paraId="3A0FF5F2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14:paraId="5630AD66" w14:textId="77777777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4532" w:type="dxa"/>
          </w:tcPr>
          <w:p w14:paraId="61829076" w14:textId="75286A03" w:rsidR="009E14D9" w:rsidRPr="00885E73" w:rsidRDefault="009E14D9" w:rsidP="0099762A">
            <w:pPr>
              <w:pStyle w:val="TableParagraph"/>
              <w:ind w:left="107" w:right="536"/>
              <w:jc w:val="bot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</w:tbl>
    <w:p w14:paraId="0AD9C6F4" w14:textId="77777777" w:rsidR="009E14D9" w:rsidRPr="00885E73" w:rsidRDefault="009E14D9" w:rsidP="0099762A">
      <w:pPr>
        <w:pStyle w:val="TableParagraph"/>
        <w:ind w:left="107" w:right="536"/>
        <w:jc w:val="both"/>
        <w:rPr>
          <w:rFonts w:asciiTheme="majorHAnsi" w:hAnsiTheme="majorHAnsi"/>
          <w:sz w:val="20"/>
          <w:szCs w:val="20"/>
          <w:lang w:val="pl-PL"/>
        </w:rPr>
      </w:pPr>
    </w:p>
    <w:p w14:paraId="0C0095EF" w14:textId="702105CF" w:rsidR="009E14D9" w:rsidRPr="00885E73" w:rsidRDefault="00127218" w:rsidP="711F4699">
      <w:pPr>
        <w:pStyle w:val="TableParagraph"/>
        <w:ind w:left="107" w:right="536"/>
        <w:jc w:val="both"/>
        <w:rPr>
          <w:rFonts w:asciiTheme="majorHAnsi" w:hAnsiTheme="majorHAnsi"/>
          <w:sz w:val="18"/>
          <w:szCs w:val="18"/>
          <w:lang w:val="pl-PL"/>
        </w:rPr>
      </w:pPr>
      <w:r w:rsidRPr="711F4699">
        <w:rPr>
          <w:rFonts w:asciiTheme="majorHAnsi" w:hAnsiTheme="majorHAnsi"/>
          <w:sz w:val="18"/>
          <w:szCs w:val="18"/>
          <w:lang w:val="pl-PL"/>
        </w:rPr>
        <w:t xml:space="preserve">* wzór karty opracował </w:t>
      </w:r>
      <w:proofErr w:type="spellStart"/>
      <w:r w:rsidRPr="711F4699">
        <w:rPr>
          <w:rFonts w:asciiTheme="majorHAnsi" w:hAnsiTheme="majorHAnsi"/>
          <w:sz w:val="18"/>
          <w:szCs w:val="18"/>
          <w:lang w:val="pl-PL"/>
        </w:rPr>
        <w:t>WZdsJK</w:t>
      </w:r>
      <w:proofErr w:type="spellEnd"/>
      <w:r w:rsidRPr="711F4699">
        <w:rPr>
          <w:rFonts w:asciiTheme="majorHAnsi" w:hAnsiTheme="majorHAnsi"/>
          <w:sz w:val="18"/>
          <w:szCs w:val="18"/>
          <w:lang w:val="pl-PL"/>
        </w:rPr>
        <w:t xml:space="preserve">; obowiązuje od </w:t>
      </w:r>
      <w:r w:rsidR="0071081D" w:rsidRPr="711F4699">
        <w:rPr>
          <w:rFonts w:asciiTheme="majorHAnsi" w:hAnsiTheme="majorHAnsi"/>
          <w:sz w:val="18"/>
          <w:szCs w:val="18"/>
          <w:lang w:val="pl-PL"/>
        </w:rPr>
        <w:t>2</w:t>
      </w:r>
      <w:r w:rsidR="00EF5310">
        <w:rPr>
          <w:rFonts w:asciiTheme="majorHAnsi" w:hAnsiTheme="majorHAnsi"/>
          <w:sz w:val="18"/>
          <w:szCs w:val="18"/>
          <w:lang w:val="pl-PL"/>
        </w:rPr>
        <w:t>0</w:t>
      </w:r>
      <w:r w:rsidR="0071081D" w:rsidRPr="711F4699">
        <w:rPr>
          <w:rFonts w:asciiTheme="majorHAnsi" w:hAnsiTheme="majorHAnsi"/>
          <w:sz w:val="18"/>
          <w:szCs w:val="18"/>
          <w:lang w:val="pl-PL"/>
        </w:rPr>
        <w:t>.1</w:t>
      </w:r>
      <w:r w:rsidR="29F6F9A9" w:rsidRPr="711F4699">
        <w:rPr>
          <w:rFonts w:asciiTheme="majorHAnsi" w:hAnsiTheme="majorHAnsi"/>
          <w:sz w:val="18"/>
          <w:szCs w:val="18"/>
          <w:lang w:val="pl-PL"/>
        </w:rPr>
        <w:t>0</w:t>
      </w:r>
      <w:r w:rsidR="0071081D" w:rsidRPr="711F4699">
        <w:rPr>
          <w:rFonts w:asciiTheme="majorHAnsi" w:hAnsiTheme="majorHAnsi"/>
          <w:sz w:val="18"/>
          <w:szCs w:val="18"/>
          <w:lang w:val="pl-PL"/>
        </w:rPr>
        <w:t>.202</w:t>
      </w:r>
      <w:r w:rsidR="686A43D7" w:rsidRPr="711F4699">
        <w:rPr>
          <w:rFonts w:asciiTheme="majorHAnsi" w:hAnsiTheme="majorHAnsi"/>
          <w:sz w:val="18"/>
          <w:szCs w:val="18"/>
          <w:lang w:val="pl-PL"/>
        </w:rPr>
        <w:t>4</w:t>
      </w:r>
      <w:r w:rsidRPr="711F4699">
        <w:rPr>
          <w:rFonts w:asciiTheme="majorHAnsi" w:hAnsiTheme="majorHAnsi"/>
          <w:sz w:val="18"/>
          <w:szCs w:val="18"/>
          <w:lang w:val="pl-PL"/>
        </w:rPr>
        <w:t xml:space="preserve"> r.</w:t>
      </w:r>
    </w:p>
    <w:p w14:paraId="1D8AEC3F" w14:textId="77777777" w:rsidR="009E14D9" w:rsidRPr="00885E73" w:rsidRDefault="00127218" w:rsidP="711F4699">
      <w:pPr>
        <w:pStyle w:val="TableParagraph"/>
        <w:ind w:left="107" w:right="536"/>
        <w:jc w:val="both"/>
        <w:rPr>
          <w:rFonts w:asciiTheme="majorHAnsi" w:hAnsiTheme="majorHAnsi"/>
          <w:sz w:val="18"/>
          <w:szCs w:val="18"/>
          <w:lang w:val="pl-PL"/>
        </w:rPr>
      </w:pPr>
      <w:r w:rsidRPr="711F4699">
        <w:rPr>
          <w:rFonts w:asciiTheme="majorHAnsi" w:hAnsiTheme="majorHAnsi"/>
          <w:sz w:val="18"/>
          <w:szCs w:val="18"/>
          <w:lang w:val="pl-PL"/>
        </w:rPr>
        <w:t>** niepotrzebne skreślić</w:t>
      </w:r>
    </w:p>
    <w:p w14:paraId="0D3C0725" w14:textId="77777777" w:rsidR="009E14D9" w:rsidRPr="00885E73" w:rsidRDefault="00127218" w:rsidP="711F4699">
      <w:pPr>
        <w:pStyle w:val="TableParagraph"/>
        <w:ind w:left="107" w:right="536"/>
        <w:jc w:val="both"/>
        <w:rPr>
          <w:rFonts w:asciiTheme="majorHAnsi" w:hAnsiTheme="majorHAnsi"/>
          <w:sz w:val="18"/>
          <w:szCs w:val="18"/>
          <w:lang w:val="pl-PL"/>
        </w:rPr>
      </w:pPr>
      <w:r w:rsidRPr="711F4699">
        <w:rPr>
          <w:rFonts w:asciiTheme="majorHAnsi" w:hAnsiTheme="majorHAnsi"/>
          <w:sz w:val="18"/>
          <w:szCs w:val="18"/>
          <w:lang w:val="pl-PL"/>
        </w:rPr>
        <w:t>*** właściwe zaznaczyć</w:t>
      </w:r>
    </w:p>
    <w:p w14:paraId="4A519EBF" w14:textId="77777777" w:rsidR="009E14D9" w:rsidRPr="00885E73" w:rsidRDefault="00127218" w:rsidP="711F4699">
      <w:pPr>
        <w:pStyle w:val="TableParagraph"/>
        <w:ind w:left="107" w:right="536"/>
        <w:jc w:val="both"/>
        <w:rPr>
          <w:rFonts w:asciiTheme="majorHAnsi" w:hAnsiTheme="majorHAnsi"/>
          <w:sz w:val="18"/>
          <w:szCs w:val="18"/>
          <w:lang w:val="pl-PL"/>
        </w:rPr>
      </w:pPr>
      <w:r w:rsidRPr="711F4699">
        <w:rPr>
          <w:rFonts w:asciiTheme="majorHAnsi" w:hAnsiTheme="majorHAnsi"/>
          <w:sz w:val="18"/>
          <w:szCs w:val="18"/>
          <w:lang w:val="pl-PL"/>
        </w:rPr>
        <w:t>**** krótkie uwagi należy wpisywać w tabeli, dłuższe pod tabelą (z odpowiednim oznaczeniem)</w:t>
      </w:r>
    </w:p>
    <w:p w14:paraId="76AE3241" w14:textId="6F91073C" w:rsidR="009E14D9" w:rsidRPr="00885E73" w:rsidRDefault="00127218" w:rsidP="0099762A">
      <w:pPr>
        <w:pStyle w:val="TableParagraph"/>
        <w:ind w:left="107" w:right="536"/>
        <w:jc w:val="both"/>
        <w:rPr>
          <w:rFonts w:asciiTheme="majorHAnsi" w:hAnsiTheme="majorHAnsi"/>
          <w:sz w:val="20"/>
          <w:szCs w:val="20"/>
          <w:lang w:val="pl-PL"/>
        </w:rPr>
      </w:pPr>
      <w:r w:rsidRPr="00885E73">
        <w:rPr>
          <w:rFonts w:asciiTheme="majorHAnsi" w:hAnsiTheme="majorHAnsi"/>
          <w:sz w:val="20"/>
          <w:szCs w:val="20"/>
          <w:lang w:val="pl-PL"/>
        </w:rPr>
        <w:t xml:space="preserve">W ocenie programów studiów należy uwzględnić specyfikę form kształcenia, </w:t>
      </w:r>
      <w:r w:rsidR="002F497A" w:rsidRPr="00885E73">
        <w:rPr>
          <w:rFonts w:asciiTheme="majorHAnsi" w:hAnsiTheme="majorHAnsi"/>
          <w:sz w:val="20"/>
          <w:szCs w:val="20"/>
          <w:lang w:val="pl-PL"/>
        </w:rPr>
        <w:t xml:space="preserve">poziom i tryb studiów. </w:t>
      </w:r>
    </w:p>
    <w:p w14:paraId="65F9C3DC" w14:textId="77777777" w:rsidR="009E14D9" w:rsidRPr="00885E73" w:rsidRDefault="009E14D9" w:rsidP="0099762A">
      <w:pPr>
        <w:pStyle w:val="TableParagraph"/>
        <w:ind w:left="107" w:right="536"/>
        <w:jc w:val="both"/>
        <w:rPr>
          <w:rFonts w:asciiTheme="majorHAnsi" w:hAnsiTheme="majorHAnsi"/>
          <w:sz w:val="20"/>
          <w:szCs w:val="20"/>
          <w:lang w:val="pl-PL"/>
        </w:rPr>
      </w:pPr>
    </w:p>
    <w:p w14:paraId="44961C8C" w14:textId="77777777" w:rsidR="009E14D9" w:rsidRPr="0099762A" w:rsidRDefault="00127218" w:rsidP="0099762A">
      <w:pPr>
        <w:pStyle w:val="TableParagraph"/>
        <w:ind w:left="107" w:right="536"/>
        <w:jc w:val="right"/>
        <w:rPr>
          <w:rFonts w:asciiTheme="majorHAnsi" w:hAnsiTheme="majorHAnsi"/>
          <w:sz w:val="20"/>
          <w:szCs w:val="20"/>
        </w:rPr>
      </w:pPr>
      <w:proofErr w:type="spellStart"/>
      <w:r w:rsidRPr="0099762A">
        <w:rPr>
          <w:rFonts w:asciiTheme="majorHAnsi" w:hAnsiTheme="majorHAnsi"/>
          <w:sz w:val="20"/>
          <w:szCs w:val="20"/>
        </w:rPr>
        <w:t>Wrocław</w:t>
      </w:r>
      <w:proofErr w:type="spellEnd"/>
      <w:r w:rsidRPr="0099762A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9762A">
        <w:rPr>
          <w:rFonts w:asciiTheme="majorHAnsi" w:hAnsiTheme="majorHAnsi"/>
          <w:sz w:val="20"/>
          <w:szCs w:val="20"/>
        </w:rPr>
        <w:t>dnia</w:t>
      </w:r>
      <w:proofErr w:type="spellEnd"/>
      <w:r w:rsidRPr="0099762A">
        <w:rPr>
          <w:rFonts w:asciiTheme="majorHAnsi" w:hAnsiTheme="majorHAnsi"/>
          <w:sz w:val="20"/>
          <w:szCs w:val="20"/>
        </w:rPr>
        <w:t xml:space="preserve"> .........................................................</w:t>
      </w:r>
    </w:p>
    <w:sectPr w:rsidR="009E14D9" w:rsidRPr="0099762A">
      <w:pgSz w:w="16850" w:h="11900" w:orient="landscape"/>
      <w:pgMar w:top="700" w:right="50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8EC7" w14:textId="77777777" w:rsidR="00123F01" w:rsidRDefault="00123F01" w:rsidP="00EC5304">
      <w:r>
        <w:separator/>
      </w:r>
    </w:p>
  </w:endnote>
  <w:endnote w:type="continuationSeparator" w:id="0">
    <w:p w14:paraId="28383E18" w14:textId="77777777" w:rsidR="00123F01" w:rsidRDefault="00123F01" w:rsidP="00EC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FE1F6" w14:textId="77777777" w:rsidR="00123F01" w:rsidRDefault="00123F01" w:rsidP="00EC5304">
      <w:r>
        <w:separator/>
      </w:r>
    </w:p>
  </w:footnote>
  <w:footnote w:type="continuationSeparator" w:id="0">
    <w:p w14:paraId="21226466" w14:textId="77777777" w:rsidR="00123F01" w:rsidRDefault="00123F01" w:rsidP="00EC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D9"/>
    <w:rsid w:val="00001FDA"/>
    <w:rsid w:val="0002379C"/>
    <w:rsid w:val="00071BB6"/>
    <w:rsid w:val="000A1BC4"/>
    <w:rsid w:val="000A3A6D"/>
    <w:rsid w:val="000E1C33"/>
    <w:rsid w:val="00113D60"/>
    <w:rsid w:val="00123F01"/>
    <w:rsid w:val="00127218"/>
    <w:rsid w:val="00141927"/>
    <w:rsid w:val="00143F65"/>
    <w:rsid w:val="00145B9B"/>
    <w:rsid w:val="001B1B3C"/>
    <w:rsid w:val="001B7BFE"/>
    <w:rsid w:val="001C64D6"/>
    <w:rsid w:val="00234CA4"/>
    <w:rsid w:val="002C702F"/>
    <w:rsid w:val="002E105F"/>
    <w:rsid w:val="002F32F4"/>
    <w:rsid w:val="002F497A"/>
    <w:rsid w:val="00316018"/>
    <w:rsid w:val="003204E7"/>
    <w:rsid w:val="00337DF9"/>
    <w:rsid w:val="00343BA3"/>
    <w:rsid w:val="003567E1"/>
    <w:rsid w:val="003D1760"/>
    <w:rsid w:val="003F6A7C"/>
    <w:rsid w:val="00400285"/>
    <w:rsid w:val="00411707"/>
    <w:rsid w:val="00433950"/>
    <w:rsid w:val="0046597B"/>
    <w:rsid w:val="004B3A07"/>
    <w:rsid w:val="004E2A56"/>
    <w:rsid w:val="004F4CF0"/>
    <w:rsid w:val="0051107A"/>
    <w:rsid w:val="005257A6"/>
    <w:rsid w:val="00566350"/>
    <w:rsid w:val="0063A320"/>
    <w:rsid w:val="006970A6"/>
    <w:rsid w:val="006B0D83"/>
    <w:rsid w:val="006C1981"/>
    <w:rsid w:val="0071081D"/>
    <w:rsid w:val="00715324"/>
    <w:rsid w:val="00791980"/>
    <w:rsid w:val="00794CC5"/>
    <w:rsid w:val="007A1EEC"/>
    <w:rsid w:val="007D09B8"/>
    <w:rsid w:val="007E00A4"/>
    <w:rsid w:val="00865FB9"/>
    <w:rsid w:val="00885E73"/>
    <w:rsid w:val="008A600F"/>
    <w:rsid w:val="00905CE2"/>
    <w:rsid w:val="009318B9"/>
    <w:rsid w:val="0097635A"/>
    <w:rsid w:val="0099762A"/>
    <w:rsid w:val="009A2223"/>
    <w:rsid w:val="009E14D9"/>
    <w:rsid w:val="009E6708"/>
    <w:rsid w:val="00A036A5"/>
    <w:rsid w:val="00AD4594"/>
    <w:rsid w:val="00C83BD1"/>
    <w:rsid w:val="00D03089"/>
    <w:rsid w:val="00D11DE5"/>
    <w:rsid w:val="00D14910"/>
    <w:rsid w:val="00D25E14"/>
    <w:rsid w:val="00D51216"/>
    <w:rsid w:val="00D55D23"/>
    <w:rsid w:val="00DA1586"/>
    <w:rsid w:val="00DB62D9"/>
    <w:rsid w:val="00E24092"/>
    <w:rsid w:val="00EC5304"/>
    <w:rsid w:val="00EF5310"/>
    <w:rsid w:val="00F1793B"/>
    <w:rsid w:val="00F22496"/>
    <w:rsid w:val="00F4428C"/>
    <w:rsid w:val="00F47500"/>
    <w:rsid w:val="00FA11F6"/>
    <w:rsid w:val="00FC4100"/>
    <w:rsid w:val="00FC42F0"/>
    <w:rsid w:val="07D678CF"/>
    <w:rsid w:val="088AA267"/>
    <w:rsid w:val="0A32E5B2"/>
    <w:rsid w:val="0D0446F3"/>
    <w:rsid w:val="0DF1BFD4"/>
    <w:rsid w:val="14B4E316"/>
    <w:rsid w:val="17F2F5F2"/>
    <w:rsid w:val="199DBCF9"/>
    <w:rsid w:val="1A92DC4A"/>
    <w:rsid w:val="1C5C9A96"/>
    <w:rsid w:val="2653B721"/>
    <w:rsid w:val="29F6F9A9"/>
    <w:rsid w:val="2AF2EFD4"/>
    <w:rsid w:val="2D5E5AB5"/>
    <w:rsid w:val="2D6EA0D7"/>
    <w:rsid w:val="2FBB4DE1"/>
    <w:rsid w:val="32B5D305"/>
    <w:rsid w:val="33612EE9"/>
    <w:rsid w:val="39D78721"/>
    <w:rsid w:val="39E6D57C"/>
    <w:rsid w:val="4996A506"/>
    <w:rsid w:val="4F1790CB"/>
    <w:rsid w:val="4F363D5C"/>
    <w:rsid w:val="4F90476B"/>
    <w:rsid w:val="54573AE1"/>
    <w:rsid w:val="566283F5"/>
    <w:rsid w:val="5C29187A"/>
    <w:rsid w:val="5C6DEA42"/>
    <w:rsid w:val="6410BB9C"/>
    <w:rsid w:val="686A43D7"/>
    <w:rsid w:val="69FB895C"/>
    <w:rsid w:val="6A410297"/>
    <w:rsid w:val="6BB453D5"/>
    <w:rsid w:val="6E52182B"/>
    <w:rsid w:val="6F17891D"/>
    <w:rsid w:val="711F4699"/>
    <w:rsid w:val="731AD1E9"/>
    <w:rsid w:val="7E149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FFB0"/>
  <w15:docId w15:val="{D3804271-7AAD-4CA3-9010-5A2B6A75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2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204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4E7"/>
    <w:rPr>
      <w:rFonts w:ascii="Tahoma" w:eastAsia="Cambria" w:hAnsi="Tahoma" w:cs="Tahoma"/>
      <w:sz w:val="16"/>
      <w:szCs w:val="16"/>
      <w:lang w:bidi="en-US"/>
    </w:rPr>
  </w:style>
  <w:style w:type="paragraph" w:customStyle="1" w:styleId="Default">
    <w:name w:val="Default"/>
    <w:rsid w:val="002F32F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3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304"/>
    <w:rPr>
      <w:rFonts w:ascii="Cambria" w:eastAsia="Cambria" w:hAnsi="Cambria" w:cs="Cambria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304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mbria" w:eastAsia="Cambria" w:hAnsi="Cambria" w:cs="Cambria"/>
      <w:sz w:val="20"/>
      <w:szCs w:val="2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99762A"/>
    <w:pPr>
      <w:widowControl/>
      <w:autoSpaceDE/>
      <w:autoSpaceDN/>
    </w:pPr>
    <w:rPr>
      <w:rFonts w:ascii="Cambria" w:eastAsia="Cambria" w:hAnsi="Cambria" w:cs="Cambria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707"/>
    <w:rPr>
      <w:rFonts w:ascii="Cambria" w:eastAsia="Cambria" w:hAnsi="Cambria" w:cs="Cambri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2F05C1619FE4D924ECBB8483EB9AC" ma:contentTypeVersion="5" ma:contentTypeDescription="Utwórz nowy dokument." ma:contentTypeScope="" ma:versionID="31717edd971269dbdb7a552d95687a5b">
  <xsd:schema xmlns:xsd="http://www.w3.org/2001/XMLSchema" xmlns:xs="http://www.w3.org/2001/XMLSchema" xmlns:p="http://schemas.microsoft.com/office/2006/metadata/properties" xmlns:ns2="afb0e8bf-9cea-4fd5-8a0e-8280e16e1fc6" targetNamespace="http://schemas.microsoft.com/office/2006/metadata/properties" ma:root="true" ma:fieldsID="14ab97562851fabedd6a107810ce5da7" ns2:_="">
    <xsd:import namespace="afb0e8bf-9cea-4fd5-8a0e-8280e16e1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e8bf-9cea-4fd5-8a0e-8280e16e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BB3A2-3E41-4389-9340-655519426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39FD3-2109-40D2-B7F8-D07CE6472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0e8bf-9cea-4fd5-8a0e-8280e16e1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59750-B1E9-415A-8760-B557DF3160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5317-BDE4-43F9-A62C-F124147CEA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BORKOWSKI</dc:creator>
  <cp:lastModifiedBy>Aneta Firlej-Buzon</cp:lastModifiedBy>
  <cp:revision>2</cp:revision>
  <dcterms:created xsi:type="dcterms:W3CDTF">2024-10-22T16:32:00Z</dcterms:created>
  <dcterms:modified xsi:type="dcterms:W3CDTF">2024-10-22T16:32:00Z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2020-10-31T00:00:00Z</vt:filetime>
  </property>
  <property fmtid="{D5CDD505-2E9C-101B-9397-08002B2CF9AE}" pid="5" name="ContentTypeId">
    <vt:lpwstr>0x0101000C92F05C1619FE4D924ECBB8483EB9AC</vt:lpwstr>
  </property>
</Properties>
</file>